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82F7" w14:textId="77777777" w:rsidR="007E4161" w:rsidRDefault="00DD3B2C" w:rsidP="00DD3B2C">
      <w:pPr>
        <w:jc w:val="center"/>
        <w:rPr>
          <w:b/>
        </w:rPr>
      </w:pPr>
      <w:r>
        <w:rPr>
          <w:b/>
        </w:rPr>
        <w:t>Lewis &amp; Clark College</w:t>
      </w:r>
    </w:p>
    <w:p w14:paraId="723B1731" w14:textId="77777777" w:rsidR="00DD3B2C" w:rsidRDefault="00DD3B2C" w:rsidP="00DD3B2C">
      <w:pPr>
        <w:jc w:val="center"/>
        <w:rPr>
          <w:b/>
        </w:rPr>
      </w:pPr>
      <w:r>
        <w:rPr>
          <w:b/>
        </w:rPr>
        <w:t>Third Culture Kids/International Students &amp; Scholars</w:t>
      </w:r>
    </w:p>
    <w:p w14:paraId="5FF5AE5B" w14:textId="3B295D78" w:rsidR="00DD3B2C" w:rsidRDefault="008D380D" w:rsidP="00DD3B2C">
      <w:pPr>
        <w:jc w:val="center"/>
        <w:rPr>
          <w:b/>
        </w:rPr>
      </w:pPr>
      <w:r>
        <w:rPr>
          <w:b/>
        </w:rPr>
        <w:t>Intern Scope of Work</w:t>
      </w:r>
    </w:p>
    <w:p w14:paraId="6F2EC720" w14:textId="68A77EC7" w:rsidR="00DD3B2C" w:rsidRDefault="008D380D" w:rsidP="00DD3B2C">
      <w:pPr>
        <w:jc w:val="center"/>
        <w:rPr>
          <w:b/>
        </w:rPr>
      </w:pPr>
      <w:r>
        <w:rPr>
          <w:b/>
        </w:rPr>
        <w:t>2017-18</w:t>
      </w:r>
      <w:bookmarkStart w:id="0" w:name="_GoBack"/>
      <w:bookmarkEnd w:id="0"/>
    </w:p>
    <w:p w14:paraId="709A104E" w14:textId="77777777" w:rsidR="00DD3B2C" w:rsidRDefault="00DD3B2C" w:rsidP="00DD3B2C">
      <w:pPr>
        <w:jc w:val="center"/>
        <w:rPr>
          <w:b/>
        </w:rPr>
      </w:pPr>
    </w:p>
    <w:p w14:paraId="61707FF0" w14:textId="77777777" w:rsidR="00DD3B2C" w:rsidRDefault="00DD3B2C" w:rsidP="00DD3B2C">
      <w:pPr>
        <w:ind w:firstLine="720"/>
        <w:rPr>
          <w:b/>
          <w:u w:val="single"/>
        </w:rPr>
      </w:pPr>
      <w:r>
        <w:rPr>
          <w:b/>
          <w:u w:val="single"/>
        </w:rPr>
        <w:t>Position Purpose</w:t>
      </w:r>
    </w:p>
    <w:p w14:paraId="33E900EA" w14:textId="12628BED" w:rsidR="00DD3B2C" w:rsidRPr="00DD3B2C" w:rsidRDefault="00DD3B2C" w:rsidP="00DD3B2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 allow a qualified student with significant campus leadership</w:t>
      </w:r>
      <w:r w:rsidR="00CB4AD2">
        <w:t xml:space="preserve"> skills and background</w:t>
      </w:r>
      <w:r>
        <w:t xml:space="preserve"> to gain </w:t>
      </w:r>
      <w:r w:rsidR="00CB4AD2">
        <w:t>practical experience facilitating LC’s TCK program</w:t>
      </w:r>
    </w:p>
    <w:p w14:paraId="0CD4EBF9" w14:textId="47414DCA" w:rsidR="00DD3B2C" w:rsidRPr="00DD3B2C" w:rsidRDefault="00DD3B2C" w:rsidP="00DD3B2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To support </w:t>
      </w:r>
      <w:r w:rsidR="00CB4AD2">
        <w:t>ISS</w:t>
      </w:r>
      <w:r>
        <w:t xml:space="preserve"> staff by leading, coordinating, administering, and supporting programs and services</w:t>
      </w:r>
      <w:r w:rsidR="00CB4AD2">
        <w:t xml:space="preserve"> as detailed below</w:t>
      </w:r>
    </w:p>
    <w:p w14:paraId="5F6D7690" w14:textId="77777777" w:rsidR="00DD3B2C" w:rsidRPr="00DD3B2C" w:rsidRDefault="00DD3B2C" w:rsidP="00DD3B2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 enhance the student’s College experience by working with various student groups and through leadership development support</w:t>
      </w:r>
    </w:p>
    <w:p w14:paraId="056A5A9E" w14:textId="77777777" w:rsidR="00DD3B2C" w:rsidRDefault="00DD3B2C" w:rsidP="00DD3B2C">
      <w:pPr>
        <w:rPr>
          <w:b/>
          <w:u w:val="single"/>
        </w:rPr>
      </w:pPr>
    </w:p>
    <w:p w14:paraId="5C230CE1" w14:textId="77777777" w:rsidR="00DD3B2C" w:rsidRDefault="00DD3B2C" w:rsidP="00DD3B2C">
      <w:pPr>
        <w:ind w:firstLine="720"/>
        <w:rPr>
          <w:b/>
          <w:u w:val="single"/>
        </w:rPr>
      </w:pPr>
      <w:r>
        <w:rPr>
          <w:b/>
          <w:u w:val="single"/>
        </w:rPr>
        <w:t>Expectations</w:t>
      </w:r>
    </w:p>
    <w:p w14:paraId="47B1F765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Report directly to the Director of International Students and Scholars</w:t>
      </w:r>
    </w:p>
    <w:p w14:paraId="116CA780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Live on campus</w:t>
      </w:r>
    </w:p>
    <w:p w14:paraId="106289C2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Attend mandatory, regularly scheduled Student Life Intern meetings and trainings</w:t>
      </w:r>
    </w:p>
    <w:p w14:paraId="2F4B8A0E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Attend regular one-on-one meetings with supervisor</w:t>
      </w:r>
    </w:p>
    <w:p w14:paraId="7FFC05DC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Devote approximately 12-15 hours per week to the internship (structure to be determined by supervisor)</w:t>
      </w:r>
    </w:p>
    <w:p w14:paraId="0279D3C5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Participate in professional development opportunities</w:t>
      </w:r>
    </w:p>
    <w:p w14:paraId="16BDD003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Participate in collaborative projects with other interns when appropriate</w:t>
      </w:r>
    </w:p>
    <w:p w14:paraId="0AE1B359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Serve as a positive role model to students and other Student Life interns</w:t>
      </w:r>
    </w:p>
    <w:p w14:paraId="0FAA26EA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Maintain good working relationship with staff, faculty and students</w:t>
      </w:r>
    </w:p>
    <w:p w14:paraId="0DA3A0B9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Assist with New Student Orientation </w:t>
      </w:r>
    </w:p>
    <w:p w14:paraId="59599825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Participate in fall leadership training</w:t>
      </w:r>
    </w:p>
    <w:p w14:paraId="5D2EB375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Attend area meetings and campus programs, as directed</w:t>
      </w:r>
    </w:p>
    <w:p w14:paraId="63A77E8C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Support College policies and guidelines</w:t>
      </w:r>
    </w:p>
    <w:p w14:paraId="2BAEA20B" w14:textId="77777777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Maintain confidentiality</w:t>
      </w:r>
    </w:p>
    <w:p w14:paraId="658B4A06" w14:textId="463C5383" w:rsidR="00DD3B2C" w:rsidRPr="00DD3B2C" w:rsidRDefault="00DD3B2C" w:rsidP="00DD3B2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Interns must be available before New Student</w:t>
      </w:r>
      <w:r w:rsidR="00776E1E">
        <w:t xml:space="preserve"> Orientation during the summer (as determined by supervisor)</w:t>
      </w:r>
    </w:p>
    <w:p w14:paraId="2BA3B3B4" w14:textId="77777777" w:rsidR="00DD3B2C" w:rsidRDefault="00DD3B2C" w:rsidP="00DD3B2C">
      <w:pPr>
        <w:rPr>
          <w:b/>
          <w:u w:val="single"/>
        </w:rPr>
      </w:pPr>
    </w:p>
    <w:p w14:paraId="4231CCF8" w14:textId="77777777" w:rsidR="00DD3B2C" w:rsidRDefault="00DD3B2C" w:rsidP="00DD3B2C">
      <w:pPr>
        <w:ind w:firstLine="720"/>
        <w:rPr>
          <w:b/>
          <w:u w:val="single"/>
        </w:rPr>
      </w:pPr>
      <w:r>
        <w:rPr>
          <w:b/>
          <w:u w:val="single"/>
        </w:rPr>
        <w:t>Principle Duties</w:t>
      </w:r>
    </w:p>
    <w:p w14:paraId="0B911200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Support efforts to recruit, retain, and support Third Culture Kids (TCKs)</w:t>
      </w:r>
    </w:p>
    <w:p w14:paraId="576C3D8D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Maintain TCK database, website, Facebook page, and listserv</w:t>
      </w:r>
    </w:p>
    <w:p w14:paraId="6E8222DC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Establish and maintain an academic year calendar for TCK activities</w:t>
      </w:r>
    </w:p>
    <w:p w14:paraId="11804D8F" w14:textId="61A5907D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Coordinate meetings and events, such as the New Student Orientation reception, TCK Advisory Board meetings, TCK group activities (especially TCK Tuesday), </w:t>
      </w:r>
      <w:r w:rsidR="00AC1ED7">
        <w:t xml:space="preserve">the TCK Symposium, </w:t>
      </w:r>
      <w:r>
        <w:t xml:space="preserve">Education Team outreach and </w:t>
      </w:r>
      <w:r w:rsidR="00AC1ED7">
        <w:t xml:space="preserve">the </w:t>
      </w:r>
      <w:r>
        <w:t>Senior Dessert</w:t>
      </w:r>
    </w:p>
    <w:p w14:paraId="022C0F57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Work with Public Relations to write articles featuring TCKs and their activities</w:t>
      </w:r>
    </w:p>
    <w:p w14:paraId="6F552C68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Assist with updates to the TCK brochure to be used for recruiting</w:t>
      </w:r>
    </w:p>
    <w:p w14:paraId="31958DA4" w14:textId="0031896E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Coordinate with other Student Affa</w:t>
      </w:r>
      <w:r w:rsidR="00AC1ED7">
        <w:t>irs offices on mentoring</w:t>
      </w:r>
      <w:proofErr w:type="gramStart"/>
      <w:r>
        <w:t>;</w:t>
      </w:r>
      <w:proofErr w:type="gramEnd"/>
      <w:r>
        <w:t xml:space="preserve"> International Job and Internship Fair, career events for TCKs, etc. </w:t>
      </w:r>
    </w:p>
    <w:p w14:paraId="5167A0B9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lastRenderedPageBreak/>
        <w:t>Work closely with staff on the implementation of programs for the Akin Multicultural theme floor and Multicultural Fair</w:t>
      </w:r>
    </w:p>
    <w:p w14:paraId="0F8DB260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Coordinate the Conversation Partner program for AES students</w:t>
      </w:r>
    </w:p>
    <w:p w14:paraId="4A00C632" w14:textId="1F4C9402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Assist </w:t>
      </w:r>
      <w:r w:rsidR="00517BBC">
        <w:t xml:space="preserve">as needed </w:t>
      </w:r>
      <w:r>
        <w:t>with the organization of the International Fair</w:t>
      </w:r>
    </w:p>
    <w:p w14:paraId="1AC04448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Work with Resident Advisors to ensure appropriate level of educational and social programming opportunities in the residence halls</w:t>
      </w:r>
    </w:p>
    <w:p w14:paraId="5D084902" w14:textId="77777777" w:rsidR="00DD3B2C" w:rsidRPr="00DD3B2C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Maintain a great working relationship with the multicultural and international student organizations on-campus, especially the ISLC Board</w:t>
      </w:r>
    </w:p>
    <w:p w14:paraId="21E5BD2D" w14:textId="77777777" w:rsidR="00DD3B2C" w:rsidRPr="00EB78F3" w:rsidRDefault="00DD3B2C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Assist th</w:t>
      </w:r>
      <w:r w:rsidR="00EB78F3">
        <w:t>e International Students &amp; Scholars staff with any projects designed to support TCKs and/or international students</w:t>
      </w:r>
    </w:p>
    <w:p w14:paraId="05972CF6" w14:textId="77777777" w:rsidR="00EB78F3" w:rsidRPr="00EB78F3" w:rsidRDefault="00EB78F3" w:rsidP="00DD3B2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Additional duties as assigned</w:t>
      </w:r>
    </w:p>
    <w:p w14:paraId="13A48308" w14:textId="77777777" w:rsidR="00EB78F3" w:rsidRDefault="00EB78F3" w:rsidP="00EB78F3">
      <w:pPr>
        <w:rPr>
          <w:b/>
          <w:u w:val="single"/>
        </w:rPr>
      </w:pPr>
    </w:p>
    <w:p w14:paraId="29437D16" w14:textId="77777777" w:rsidR="00EB78F3" w:rsidRDefault="00EB78F3" w:rsidP="00EB78F3">
      <w:pPr>
        <w:jc w:val="center"/>
        <w:rPr>
          <w:b/>
          <w:u w:val="single"/>
        </w:rPr>
      </w:pPr>
      <w:r>
        <w:rPr>
          <w:b/>
          <w:u w:val="single"/>
        </w:rPr>
        <w:t>Qualifications</w:t>
      </w:r>
    </w:p>
    <w:p w14:paraId="1D226ACB" w14:textId="77777777" w:rsidR="00D64D19" w:rsidRDefault="00EB78F3" w:rsidP="00D64D19">
      <w:pPr>
        <w:pStyle w:val="ListParagraph"/>
        <w:numPr>
          <w:ilvl w:val="0"/>
          <w:numId w:val="5"/>
        </w:numPr>
      </w:pPr>
      <w:r>
        <w:t xml:space="preserve">Prior leadership experience at Lewis &amp; Clark </w:t>
      </w:r>
      <w:r w:rsidR="00D64D19">
        <w:t>College required</w:t>
      </w:r>
    </w:p>
    <w:p w14:paraId="4C67B142" w14:textId="77777777" w:rsidR="00D64D19" w:rsidRDefault="00D64D19" w:rsidP="00D64D19">
      <w:pPr>
        <w:pStyle w:val="ListParagraph"/>
        <w:numPr>
          <w:ilvl w:val="0"/>
          <w:numId w:val="5"/>
        </w:numPr>
      </w:pPr>
      <w:r>
        <w:t xml:space="preserve">Minimum GPA of 2.75* </w:t>
      </w:r>
    </w:p>
    <w:p w14:paraId="4107FDB4" w14:textId="77777777" w:rsidR="00EB78F3" w:rsidRDefault="00EB78F3" w:rsidP="00D64D19">
      <w:pPr>
        <w:pStyle w:val="ListParagraph"/>
        <w:numPr>
          <w:ilvl w:val="0"/>
          <w:numId w:val="5"/>
        </w:numPr>
      </w:pPr>
      <w:r>
        <w:t>Full-tim</w:t>
      </w:r>
      <w:r w:rsidR="00D64D19">
        <w:t>e undergraduate student status</w:t>
      </w:r>
    </w:p>
    <w:p w14:paraId="6A9CBC3A" w14:textId="77777777" w:rsidR="00EB78F3" w:rsidRDefault="00EB78F3" w:rsidP="00EB78F3">
      <w:pPr>
        <w:jc w:val="center"/>
      </w:pPr>
    </w:p>
    <w:p w14:paraId="19EDF51C" w14:textId="77777777" w:rsidR="00EB78F3" w:rsidRDefault="00EB78F3" w:rsidP="00EB78F3">
      <w:pPr>
        <w:jc w:val="center"/>
        <w:rPr>
          <w:b/>
          <w:u w:val="single"/>
        </w:rPr>
      </w:pPr>
      <w:r>
        <w:rPr>
          <w:b/>
          <w:u w:val="single"/>
        </w:rPr>
        <w:t>Remuneration</w:t>
      </w:r>
    </w:p>
    <w:p w14:paraId="46EC00C1" w14:textId="2CB0F437" w:rsidR="00EB78F3" w:rsidRDefault="00A30133" w:rsidP="00EB78F3">
      <w:pPr>
        <w:jc w:val="center"/>
      </w:pPr>
      <w:r>
        <w:t>D</w:t>
      </w:r>
      <w:r w:rsidRPr="00A30133">
        <w:t>ouble room rate credit to your student account towards your on campus housing</w:t>
      </w:r>
    </w:p>
    <w:p w14:paraId="1E64376E" w14:textId="77777777" w:rsidR="00A30133" w:rsidRDefault="00A30133" w:rsidP="00EB78F3">
      <w:pPr>
        <w:rPr>
          <w:i/>
        </w:rPr>
      </w:pPr>
    </w:p>
    <w:p w14:paraId="66E5B7DD" w14:textId="77777777" w:rsidR="00EB78F3" w:rsidRDefault="00EB78F3" w:rsidP="00EB78F3">
      <w:pPr>
        <w:rPr>
          <w:i/>
        </w:rPr>
      </w:pPr>
      <w:r>
        <w:rPr>
          <w:i/>
        </w:rPr>
        <w:t>*</w:t>
      </w:r>
      <w:proofErr w:type="gramStart"/>
      <w:r>
        <w:rPr>
          <w:i/>
        </w:rPr>
        <w:t>students</w:t>
      </w:r>
      <w:proofErr w:type="gramEnd"/>
      <w:r>
        <w:rPr>
          <w:i/>
        </w:rPr>
        <w:t xml:space="preserve"> who do not meet the minimum </w:t>
      </w:r>
      <w:proofErr w:type="spellStart"/>
      <w:r>
        <w:rPr>
          <w:i/>
        </w:rPr>
        <w:t>gpa</w:t>
      </w:r>
      <w:proofErr w:type="spellEnd"/>
      <w:r>
        <w:rPr>
          <w:i/>
        </w:rPr>
        <w:t xml:space="preserve"> requirements can still apply but must address the following questions in their cover letter:</w:t>
      </w:r>
    </w:p>
    <w:p w14:paraId="15CB8BA1" w14:textId="77777777" w:rsidR="00EB78F3" w:rsidRDefault="00EB78F3" w:rsidP="00EB78F3">
      <w:pPr>
        <w:rPr>
          <w:i/>
        </w:rPr>
      </w:pPr>
    </w:p>
    <w:p w14:paraId="3CB85A02" w14:textId="77777777" w:rsidR="00EB78F3" w:rsidRDefault="00EB78F3" w:rsidP="00EB78F3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How do you monitor your academic progress to ensure you do well in your coursework?</w:t>
      </w:r>
    </w:p>
    <w:p w14:paraId="0761D340" w14:textId="77777777" w:rsidR="00EB78F3" w:rsidRDefault="00EB78F3" w:rsidP="00EB78F3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How do you effectively balance your time?</w:t>
      </w:r>
    </w:p>
    <w:p w14:paraId="4EF1ED87" w14:textId="77777777" w:rsidR="00EB78F3" w:rsidRPr="00EB78F3" w:rsidRDefault="00EB78F3" w:rsidP="00EB78F3">
      <w:pPr>
        <w:pStyle w:val="ListParagraph"/>
        <w:rPr>
          <w:i/>
        </w:rPr>
      </w:pPr>
    </w:p>
    <w:sectPr w:rsidR="00EB78F3" w:rsidRPr="00EB78F3" w:rsidSect="008A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CA4"/>
    <w:multiLevelType w:val="hybridMultilevel"/>
    <w:tmpl w:val="EFB6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73C4"/>
    <w:multiLevelType w:val="hybridMultilevel"/>
    <w:tmpl w:val="D148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08F9"/>
    <w:multiLevelType w:val="hybridMultilevel"/>
    <w:tmpl w:val="CAC4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14BD"/>
    <w:multiLevelType w:val="hybridMultilevel"/>
    <w:tmpl w:val="760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0052"/>
    <w:multiLevelType w:val="hybridMultilevel"/>
    <w:tmpl w:val="0DAA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C"/>
    <w:rsid w:val="001B16B0"/>
    <w:rsid w:val="00284251"/>
    <w:rsid w:val="00517BBC"/>
    <w:rsid w:val="00776E1E"/>
    <w:rsid w:val="007E4161"/>
    <w:rsid w:val="008A7812"/>
    <w:rsid w:val="008D380D"/>
    <w:rsid w:val="00A30133"/>
    <w:rsid w:val="00AC1ED7"/>
    <w:rsid w:val="00C84408"/>
    <w:rsid w:val="00CB4AD2"/>
    <w:rsid w:val="00D64D19"/>
    <w:rsid w:val="00DD3B2C"/>
    <w:rsid w:val="00E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08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2806</Characters>
  <Application>Microsoft Macintosh Word</Application>
  <DocSecurity>0</DocSecurity>
  <Lines>23</Lines>
  <Paragraphs>6</Paragraphs>
  <ScaleCrop>false</ScaleCrop>
  <Company>Lewis and Clark College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Russo-Savage</dc:creator>
  <cp:keywords/>
  <dc:description/>
  <cp:lastModifiedBy>Brian</cp:lastModifiedBy>
  <cp:revision>6</cp:revision>
  <cp:lastPrinted>2014-02-03T17:16:00Z</cp:lastPrinted>
  <dcterms:created xsi:type="dcterms:W3CDTF">2014-02-03T18:56:00Z</dcterms:created>
  <dcterms:modified xsi:type="dcterms:W3CDTF">2017-12-19T21:55:00Z</dcterms:modified>
</cp:coreProperties>
</file>