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B7" w:rsidRPr="009D2855" w:rsidRDefault="00025DB7" w:rsidP="00025DB7">
      <w:pPr>
        <w:jc w:val="center"/>
        <w:rPr>
          <w:b/>
        </w:rPr>
      </w:pPr>
      <w:r w:rsidRPr="009D2855">
        <w:rPr>
          <w:b/>
        </w:rPr>
        <w:t>Faculty Council</w:t>
      </w:r>
    </w:p>
    <w:p w:rsidR="00025DB7" w:rsidRPr="009D2855" w:rsidRDefault="00025DB7" w:rsidP="00025DB7">
      <w:pPr>
        <w:jc w:val="center"/>
        <w:rPr>
          <w:b/>
        </w:rPr>
      </w:pPr>
      <w:r w:rsidRPr="009D2855">
        <w:rPr>
          <w:b/>
        </w:rPr>
        <w:t>Meeting Minutes</w:t>
      </w:r>
    </w:p>
    <w:p w:rsidR="00025DB7" w:rsidRPr="009D2855" w:rsidRDefault="00025DB7" w:rsidP="00025DB7">
      <w:pPr>
        <w:jc w:val="center"/>
        <w:rPr>
          <w:b/>
        </w:rPr>
      </w:pPr>
      <w:r>
        <w:rPr>
          <w:b/>
        </w:rPr>
        <w:t>February 14, 2012</w:t>
      </w:r>
    </w:p>
    <w:p w:rsidR="00025DB7" w:rsidRPr="009D2855" w:rsidRDefault="00025DB7" w:rsidP="00025DB7">
      <w:pPr>
        <w:jc w:val="center"/>
        <w:rPr>
          <w:b/>
        </w:rPr>
      </w:pPr>
    </w:p>
    <w:p w:rsidR="00025DB7" w:rsidRDefault="00025DB7" w:rsidP="00025DB7">
      <w:r w:rsidRPr="009D2855">
        <w:rPr>
          <w:b/>
        </w:rPr>
        <w:t>Present</w:t>
      </w:r>
      <w:r>
        <w:t>:  Tuajuanda Jordan,</w:t>
      </w:r>
      <w:r w:rsidRPr="001F6553">
        <w:t xml:space="preserve"> Dean of the College; </w:t>
      </w:r>
      <w:r>
        <w:t>Jane Hunter, Associate Dean of the College; Ken Clifton</w:t>
      </w:r>
      <w:r w:rsidRPr="001F6553">
        <w:t xml:space="preserve">, associate professor of </w:t>
      </w:r>
      <w:r>
        <w:t>biology; Janet Davidson, associate professor of psychology; Keith Dede, associate professor of Chinese</w:t>
      </w:r>
      <w:r w:rsidRPr="001F6553">
        <w:t xml:space="preserve">; </w:t>
      </w:r>
      <w:r>
        <w:t>Jim Proctor</w:t>
      </w:r>
      <w:r w:rsidRPr="001F6553">
        <w:t xml:space="preserve">, professor of </w:t>
      </w:r>
      <w:r>
        <w:t>environmental studies;</w:t>
      </w:r>
      <w:r w:rsidRPr="001F6553">
        <w:t xml:space="preserve"> and Terri Banasek, executive assistant and recorder.</w:t>
      </w:r>
    </w:p>
    <w:p w:rsidR="00626FB7" w:rsidRDefault="00626FB7"/>
    <w:p w:rsidR="00025DB7" w:rsidRDefault="00025DB7">
      <w:pPr>
        <w:rPr>
          <w:b/>
        </w:rPr>
      </w:pPr>
      <w:r>
        <w:rPr>
          <w:b/>
        </w:rPr>
        <w:t>Agenda Items</w:t>
      </w:r>
    </w:p>
    <w:p w:rsidR="00025DB7" w:rsidRDefault="00025DB7">
      <w:pPr>
        <w:rPr>
          <w:b/>
        </w:rPr>
      </w:pPr>
    </w:p>
    <w:p w:rsidR="00025DB7" w:rsidRDefault="00025DB7" w:rsidP="00025DB7">
      <w:pPr>
        <w:pStyle w:val="ListParagraph"/>
        <w:numPr>
          <w:ilvl w:val="0"/>
          <w:numId w:val="2"/>
        </w:numPr>
        <w:ind w:left="360"/>
      </w:pPr>
      <w:r>
        <w:t xml:space="preserve">The external review of the music department will take place next week.  The department’s self-study will be forwarded to the Faculty Council. </w:t>
      </w:r>
      <w:r>
        <w:br/>
      </w:r>
    </w:p>
    <w:p w:rsidR="00025DB7" w:rsidRDefault="00025DB7" w:rsidP="00025DB7">
      <w:pPr>
        <w:pStyle w:val="ListParagraph"/>
        <w:numPr>
          <w:ilvl w:val="0"/>
          <w:numId w:val="2"/>
        </w:numPr>
        <w:ind w:left="360"/>
      </w:pPr>
      <w:r>
        <w:t>Changes to course schedule:  The Curriculum Committee has endorsed some changes to the course schedule for next year</w:t>
      </w:r>
      <w:r w:rsidRPr="00025DB7">
        <w:t xml:space="preserve">.  </w:t>
      </w:r>
      <w:r w:rsidRPr="00025DB7">
        <w:rPr>
          <w:bCs/>
        </w:rPr>
        <w:t>We are eliminating the 4/5 overlay, the class period that runs MW or WF, 11:30-1:00.  We are</w:t>
      </w:r>
      <w:r>
        <w:rPr>
          <w:bCs/>
        </w:rPr>
        <w:t xml:space="preserve"> adding a MW 3-4:30 time period</w:t>
      </w:r>
      <w:r w:rsidRPr="00025DB7">
        <w:rPr>
          <w:bCs/>
        </w:rPr>
        <w:t xml:space="preserve"> while retaining the existing M/Th 3-4:30, 3:30-5:00.  We are also adding a possible MWF 3-4:00 time slot, which is available for additional sections of classes with another meeting time (this to provide alternatives for athletes and students who are taking lab sciences</w:t>
      </w:r>
      <w:r>
        <w:rPr>
          <w:bCs/>
        </w:rPr>
        <w:t>).</w:t>
      </w:r>
      <w:r w:rsidRPr="00025DB7">
        <w:t xml:space="preserve"> </w:t>
      </w:r>
      <w:r w:rsidRPr="00025DB7">
        <w:br/>
      </w:r>
      <w:r w:rsidRPr="00025DB7">
        <w:br/>
      </w:r>
      <w:r>
        <w:t xml:space="preserve">In light of the changes to the course schedules, the faculty meetings will be moved from Wednesdays to Tuesdays.  The changes have been vetted through a </w:t>
      </w:r>
      <w:r w:rsidR="00623602">
        <w:t>number</w:t>
      </w:r>
      <w:r>
        <w:t xml:space="preserve"> of people, and the Curriculum Committee has approved them.  The changes will be sent to chairs.  It was noted that fewer than 20 classes will be impacted by the changes.  There may be more evening classes in the future.  </w:t>
      </w:r>
      <w:r w:rsidR="00811DD4">
        <w:br/>
      </w:r>
    </w:p>
    <w:p w:rsidR="00811DD4" w:rsidRDefault="00811DD4" w:rsidP="00025DB7">
      <w:pPr>
        <w:pStyle w:val="ListParagraph"/>
        <w:numPr>
          <w:ilvl w:val="0"/>
          <w:numId w:val="2"/>
        </w:numPr>
        <w:ind w:left="360"/>
      </w:pPr>
      <w:r>
        <w:t xml:space="preserve">Dean Jordan sent a proposal to the Faculty Council about how we pay people from grants; she asked for their feedback.  </w:t>
      </w:r>
      <w:r>
        <w:br/>
      </w:r>
    </w:p>
    <w:p w:rsidR="00811DD4" w:rsidRDefault="00811DD4" w:rsidP="00025DB7">
      <w:pPr>
        <w:pStyle w:val="ListParagraph"/>
        <w:numPr>
          <w:ilvl w:val="0"/>
          <w:numId w:val="2"/>
        </w:numPr>
        <w:ind w:left="360"/>
      </w:pPr>
      <w:r>
        <w:t>Faculty-Student Summer Research:  The number of applications significantly exceeds the amount in the budget.  Dr. Clifton suggested that, as this program is growing, a steering committee approach would work better; Dean Jordan agreed – Faculty Council already has a great deal on its plate.  Dr. Clifton added that there is a representative on the Rogers steering committee from each department represented in the applications.  Associate Dean Hunter suggested that this program be opened up to faculty with term (Jerry Harp already has received a grant in the past).</w:t>
      </w:r>
      <w:r>
        <w:br/>
      </w:r>
      <w:r>
        <w:br/>
        <w:t xml:space="preserve">It was noted that two Faculty Council members have proposals on the table.  Students need to make summer plans, so decisions need to be made as soon as possible.  Faculty Council members will review the proposals and send rating to Ms. Banasek by Monday, February 20 (rated 1 to 5, with 1 being the highest).  The second half of next week’s meeting will be devoted to discussion of applications, with the first half spent meeting the music department’s external reviewers.  </w:t>
      </w:r>
      <w:r w:rsidR="008212A3">
        <w:br/>
      </w:r>
    </w:p>
    <w:p w:rsidR="008212A3" w:rsidRDefault="008212A3" w:rsidP="00025DB7">
      <w:pPr>
        <w:pStyle w:val="ListParagraph"/>
        <w:numPr>
          <w:ilvl w:val="0"/>
          <w:numId w:val="2"/>
        </w:numPr>
        <w:ind w:left="360"/>
      </w:pPr>
      <w:r>
        <w:t>Faculty Council reviewed position requests.</w:t>
      </w:r>
      <w:r w:rsidR="00806095">
        <w:br/>
      </w:r>
    </w:p>
    <w:p w:rsidR="00806095" w:rsidRDefault="00806095" w:rsidP="00025DB7">
      <w:pPr>
        <w:pStyle w:val="ListParagraph"/>
        <w:numPr>
          <w:ilvl w:val="0"/>
          <w:numId w:val="2"/>
        </w:numPr>
        <w:ind w:left="360"/>
      </w:pPr>
      <w:r>
        <w:t xml:space="preserve">Faculty Council reviewed the candidates for Director of the Writing Center.  </w:t>
      </w:r>
    </w:p>
    <w:p w:rsidR="008212A3" w:rsidRDefault="008212A3" w:rsidP="008212A3"/>
    <w:p w:rsidR="006C0A9E" w:rsidRDefault="00623602">
      <w:r>
        <w:t>Meeting adjourned at 1:05 p.m.</w:t>
      </w:r>
      <w:bookmarkStart w:id="0" w:name="_GoBack"/>
      <w:bookmarkEnd w:id="0"/>
    </w:p>
    <w:sectPr w:rsidR="006C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22CE"/>
    <w:multiLevelType w:val="hybridMultilevel"/>
    <w:tmpl w:val="CBD8C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721EC8"/>
    <w:multiLevelType w:val="hybridMultilevel"/>
    <w:tmpl w:val="8B04A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5E49F1"/>
    <w:multiLevelType w:val="hybridMultilevel"/>
    <w:tmpl w:val="CFB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AB"/>
    <w:rsid w:val="000012CA"/>
    <w:rsid w:val="00025DB7"/>
    <w:rsid w:val="00175EB9"/>
    <w:rsid w:val="00330624"/>
    <w:rsid w:val="003331AB"/>
    <w:rsid w:val="00391836"/>
    <w:rsid w:val="004924D2"/>
    <w:rsid w:val="00577B85"/>
    <w:rsid w:val="00623602"/>
    <w:rsid w:val="00626FB7"/>
    <w:rsid w:val="006A0617"/>
    <w:rsid w:val="006C0A9E"/>
    <w:rsid w:val="006F2317"/>
    <w:rsid w:val="007054F7"/>
    <w:rsid w:val="00794F39"/>
    <w:rsid w:val="007D55A1"/>
    <w:rsid w:val="00806095"/>
    <w:rsid w:val="00811DD4"/>
    <w:rsid w:val="008212A3"/>
    <w:rsid w:val="00854E5C"/>
    <w:rsid w:val="00A100EA"/>
    <w:rsid w:val="00A421D1"/>
    <w:rsid w:val="00AB41D4"/>
    <w:rsid w:val="00AE7FF0"/>
    <w:rsid w:val="00BA63FD"/>
    <w:rsid w:val="00C2023F"/>
    <w:rsid w:val="00E3455E"/>
    <w:rsid w:val="00F04EF2"/>
    <w:rsid w:val="00F13B09"/>
    <w:rsid w:val="00FC481E"/>
    <w:rsid w:val="00FD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B7"/>
    <w:pPr>
      <w:ind w:left="720"/>
      <w:contextualSpacing/>
    </w:pPr>
  </w:style>
  <w:style w:type="character" w:styleId="CommentReference">
    <w:name w:val="annotation reference"/>
    <w:basedOn w:val="DefaultParagraphFont"/>
    <w:uiPriority w:val="99"/>
    <w:semiHidden/>
    <w:unhideWhenUsed/>
    <w:rsid w:val="00C2023F"/>
    <w:rPr>
      <w:sz w:val="18"/>
      <w:szCs w:val="18"/>
    </w:rPr>
  </w:style>
  <w:style w:type="paragraph" w:styleId="CommentText">
    <w:name w:val="annotation text"/>
    <w:basedOn w:val="Normal"/>
    <w:link w:val="CommentTextChar"/>
    <w:uiPriority w:val="99"/>
    <w:semiHidden/>
    <w:unhideWhenUsed/>
    <w:rsid w:val="00C2023F"/>
    <w:rPr>
      <w:sz w:val="24"/>
      <w:szCs w:val="24"/>
    </w:rPr>
  </w:style>
  <w:style w:type="character" w:customStyle="1" w:styleId="CommentTextChar">
    <w:name w:val="Comment Text Char"/>
    <w:basedOn w:val="DefaultParagraphFont"/>
    <w:link w:val="CommentText"/>
    <w:uiPriority w:val="99"/>
    <w:semiHidden/>
    <w:rsid w:val="00C2023F"/>
    <w:rPr>
      <w:sz w:val="24"/>
      <w:szCs w:val="24"/>
    </w:rPr>
  </w:style>
  <w:style w:type="paragraph" w:styleId="CommentSubject">
    <w:name w:val="annotation subject"/>
    <w:basedOn w:val="CommentText"/>
    <w:next w:val="CommentText"/>
    <w:link w:val="CommentSubjectChar"/>
    <w:uiPriority w:val="99"/>
    <w:semiHidden/>
    <w:unhideWhenUsed/>
    <w:rsid w:val="00C2023F"/>
    <w:rPr>
      <w:b/>
      <w:bCs/>
      <w:sz w:val="20"/>
      <w:szCs w:val="20"/>
    </w:rPr>
  </w:style>
  <w:style w:type="character" w:customStyle="1" w:styleId="CommentSubjectChar">
    <w:name w:val="Comment Subject Char"/>
    <w:basedOn w:val="CommentTextChar"/>
    <w:link w:val="CommentSubject"/>
    <w:uiPriority w:val="99"/>
    <w:semiHidden/>
    <w:rsid w:val="00C2023F"/>
    <w:rPr>
      <w:b/>
      <w:bCs/>
      <w:sz w:val="20"/>
      <w:szCs w:val="20"/>
    </w:rPr>
  </w:style>
  <w:style w:type="paragraph" w:styleId="BalloonText">
    <w:name w:val="Balloon Text"/>
    <w:basedOn w:val="Normal"/>
    <w:link w:val="BalloonTextChar"/>
    <w:uiPriority w:val="99"/>
    <w:semiHidden/>
    <w:unhideWhenUsed/>
    <w:rsid w:val="00C20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2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B7"/>
    <w:pPr>
      <w:ind w:left="720"/>
      <w:contextualSpacing/>
    </w:pPr>
  </w:style>
  <w:style w:type="character" w:styleId="CommentReference">
    <w:name w:val="annotation reference"/>
    <w:basedOn w:val="DefaultParagraphFont"/>
    <w:uiPriority w:val="99"/>
    <w:semiHidden/>
    <w:unhideWhenUsed/>
    <w:rsid w:val="00C2023F"/>
    <w:rPr>
      <w:sz w:val="18"/>
      <w:szCs w:val="18"/>
    </w:rPr>
  </w:style>
  <w:style w:type="paragraph" w:styleId="CommentText">
    <w:name w:val="annotation text"/>
    <w:basedOn w:val="Normal"/>
    <w:link w:val="CommentTextChar"/>
    <w:uiPriority w:val="99"/>
    <w:semiHidden/>
    <w:unhideWhenUsed/>
    <w:rsid w:val="00C2023F"/>
    <w:rPr>
      <w:sz w:val="24"/>
      <w:szCs w:val="24"/>
    </w:rPr>
  </w:style>
  <w:style w:type="character" w:customStyle="1" w:styleId="CommentTextChar">
    <w:name w:val="Comment Text Char"/>
    <w:basedOn w:val="DefaultParagraphFont"/>
    <w:link w:val="CommentText"/>
    <w:uiPriority w:val="99"/>
    <w:semiHidden/>
    <w:rsid w:val="00C2023F"/>
    <w:rPr>
      <w:sz w:val="24"/>
      <w:szCs w:val="24"/>
    </w:rPr>
  </w:style>
  <w:style w:type="paragraph" w:styleId="CommentSubject">
    <w:name w:val="annotation subject"/>
    <w:basedOn w:val="CommentText"/>
    <w:next w:val="CommentText"/>
    <w:link w:val="CommentSubjectChar"/>
    <w:uiPriority w:val="99"/>
    <w:semiHidden/>
    <w:unhideWhenUsed/>
    <w:rsid w:val="00C2023F"/>
    <w:rPr>
      <w:b/>
      <w:bCs/>
      <w:sz w:val="20"/>
      <w:szCs w:val="20"/>
    </w:rPr>
  </w:style>
  <w:style w:type="character" w:customStyle="1" w:styleId="CommentSubjectChar">
    <w:name w:val="Comment Subject Char"/>
    <w:basedOn w:val="CommentTextChar"/>
    <w:link w:val="CommentSubject"/>
    <w:uiPriority w:val="99"/>
    <w:semiHidden/>
    <w:rsid w:val="00C2023F"/>
    <w:rPr>
      <w:b/>
      <w:bCs/>
      <w:sz w:val="20"/>
      <w:szCs w:val="20"/>
    </w:rPr>
  </w:style>
  <w:style w:type="paragraph" w:styleId="BalloonText">
    <w:name w:val="Balloon Text"/>
    <w:basedOn w:val="Normal"/>
    <w:link w:val="BalloonTextChar"/>
    <w:uiPriority w:val="99"/>
    <w:semiHidden/>
    <w:unhideWhenUsed/>
    <w:rsid w:val="00C20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2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Tamara Ko</cp:lastModifiedBy>
  <cp:revision>2</cp:revision>
  <dcterms:created xsi:type="dcterms:W3CDTF">2012-08-29T16:45:00Z</dcterms:created>
  <dcterms:modified xsi:type="dcterms:W3CDTF">2012-08-29T16:45:00Z</dcterms:modified>
</cp:coreProperties>
</file>